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华为的人力资源管理实践---组织与岗位设计|全面薪酬激励报名表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