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清华大学先进制造与项目创新总工（CTO）高级研修班报名表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