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清华大学全国医药营销高级工商管理研修班报名表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