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应用IE技术提高生产效率报名表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