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新劳动合同法下的员工跳槽、辞退管理技巧及风险控制&amp;工资、工时、休假及加班管理风险控制报名表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