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12月19-20日-深圳-《采购与供应链》报名表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