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五步连贯股权激励法——贺岁版（第二十四期）报名表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