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现金为王-企业信用风险管理与信用体系建立高级培训班报名表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