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商业模式的力量-经济寒冬下企业盈利模式的创新、重塑、包装报名表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