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清华大学私募基金管理总裁班(深圳班)报名表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