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铸造高效执行力与企业文化---暨青岛名企现场学习考察高级研修班报名表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