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中层经理管理能力与综合素质提升报名表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