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五步连贯股权激励法--非上市公司专场（第二十六期）报名表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