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CSPM高级职业经理综合素质及领导力提升资格认证班报名表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