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CBA业务架构师认证高级培训班报名表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