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精益成本链专家高级研修班之制造链二报名表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