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企业全面运营生产沙盘实战演练报名表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