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 国际职业培训师标准教程报名表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