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如何运用5S帮助企业经营现场报名表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