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重塑终端视觉提升品牌形象的创意陈列报名表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