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中层危机—决定企业成败的关键力量报名表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