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供应商开发、评估、管理与SQE供应商品质管理VMI报名表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