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物流服务向供应链服务转型报名表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