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中国工业品实战营销行业领袖总裁班报名表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