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决策与思维-推动学习、成长与改变的最佳实践分享报名表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