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财务管理提升企业价值报名表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