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向本田(HONDA)全球标杆工厂学-高效管理与经营优化报名表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