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一线现场主管如何激励、育、留员工报名表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