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生产制造型企业降低成本与消除浪费实务报名表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