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“立足高点，赢在实战”-3.0 修练营报名表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